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20"/>
          <w:szCs w:val="20"/>
        </w:rPr>
      </w:pP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20"/>
          <w:szCs w:val="20"/>
        </w:rPr>
      </w:pP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36"/>
          <w:szCs w:val="36"/>
        </w:rPr>
      </w:pPr>
      <w:r w:rsidRPr="00465631">
        <w:rPr>
          <w:rFonts w:ascii="Arial" w:hAnsi="Arial" w:cs="Arial"/>
          <w:color w:val="0F0E14"/>
          <w:sz w:val="36"/>
          <w:szCs w:val="36"/>
        </w:rPr>
        <w:t>Styrelsen förslag till Föreningsstämman 2024</w:t>
      </w: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36"/>
          <w:szCs w:val="36"/>
        </w:rPr>
      </w:pPr>
      <w:r w:rsidRPr="00465631">
        <w:rPr>
          <w:rFonts w:ascii="Arial" w:hAnsi="Arial" w:cs="Arial"/>
          <w:color w:val="0F0E14"/>
          <w:sz w:val="36"/>
          <w:szCs w:val="36"/>
        </w:rPr>
        <w:t>Angående Återvinning av värme från avloppsvattnet.</w:t>
      </w: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28"/>
          <w:szCs w:val="28"/>
        </w:rPr>
      </w:pP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E14"/>
          <w:sz w:val="28"/>
          <w:szCs w:val="28"/>
        </w:rPr>
      </w:pP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1D29"/>
          <w:sz w:val="28"/>
          <w:szCs w:val="28"/>
        </w:rPr>
      </w:pPr>
      <w:r w:rsidRPr="00465631">
        <w:rPr>
          <w:rFonts w:ascii="Arial" w:hAnsi="Arial" w:cs="Arial"/>
          <w:color w:val="0F0E14"/>
          <w:sz w:val="28"/>
          <w:szCs w:val="28"/>
        </w:rPr>
        <w:t xml:space="preserve">Stämman </w:t>
      </w:r>
      <w:r w:rsidRPr="00465631">
        <w:rPr>
          <w:rFonts w:ascii="Arial" w:hAnsi="Arial" w:cs="Arial"/>
          <w:color w:val="0F0E14"/>
          <w:sz w:val="28"/>
          <w:szCs w:val="28"/>
        </w:rPr>
        <w:t>2022 beslutade</w:t>
      </w:r>
      <w:r w:rsidRPr="00465631">
        <w:rPr>
          <w:rFonts w:ascii="Arial" w:hAnsi="Arial" w:cs="Arial"/>
          <w:color w:val="1E1D29"/>
          <w:sz w:val="28"/>
          <w:szCs w:val="28"/>
        </w:rPr>
        <w:t xml:space="preserve"> att </w:t>
      </w: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68676E"/>
          <w:sz w:val="28"/>
          <w:szCs w:val="28"/>
        </w:rPr>
      </w:pPr>
      <w:r w:rsidRPr="00465631">
        <w:rPr>
          <w:rFonts w:ascii="Arial" w:hAnsi="Arial" w:cs="Arial"/>
          <w:i/>
          <w:color w:val="1E1D29"/>
          <w:sz w:val="28"/>
          <w:szCs w:val="28"/>
        </w:rPr>
        <w:t>”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uppdra 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till styrelsen 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att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göra energi</w:t>
      </w:r>
      <w:r w:rsidRPr="00465631">
        <w:rPr>
          <w:rFonts w:ascii="Arial" w:hAnsi="Arial" w:cs="Arial"/>
          <w:i/>
          <w:color w:val="313142"/>
          <w:sz w:val="28"/>
          <w:szCs w:val="28"/>
        </w:rPr>
        <w:t>i</w:t>
      </w:r>
      <w:r w:rsidRPr="00465631">
        <w:rPr>
          <w:rFonts w:ascii="Arial" w:hAnsi="Arial" w:cs="Arial"/>
          <w:i/>
          <w:color w:val="1E1D29"/>
          <w:sz w:val="28"/>
          <w:szCs w:val="28"/>
        </w:rPr>
        <w:t>nveste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rin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gar 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omfattande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bergvärme</w:t>
      </w:r>
      <w:r w:rsidRPr="00465631">
        <w:rPr>
          <w:rFonts w:ascii="Arial" w:hAnsi="Arial" w:cs="Arial"/>
          <w:i/>
          <w:color w:val="454447"/>
          <w:sz w:val="28"/>
          <w:szCs w:val="28"/>
        </w:rPr>
        <w:t xml:space="preserve">,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å</w:t>
      </w:r>
      <w:r w:rsidRPr="00465631">
        <w:rPr>
          <w:rFonts w:ascii="Arial" w:hAnsi="Arial" w:cs="Arial"/>
          <w:i/>
          <w:color w:val="1E1D29"/>
          <w:sz w:val="28"/>
          <w:szCs w:val="28"/>
        </w:rPr>
        <w:t>tervinning av fr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å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nluft 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och </w:t>
      </w:r>
      <w:proofErr w:type="spellStart"/>
      <w:r w:rsidRPr="00465631">
        <w:rPr>
          <w:rFonts w:ascii="Arial" w:hAnsi="Arial" w:cs="Arial"/>
          <w:i/>
          <w:color w:val="0F0E14"/>
          <w:sz w:val="28"/>
          <w:szCs w:val="28"/>
        </w:rPr>
        <w:t>solel</w:t>
      </w:r>
      <w:proofErr w:type="spellEnd"/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samt d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ä</w:t>
      </w:r>
      <w:r w:rsidRPr="00465631">
        <w:rPr>
          <w:rFonts w:ascii="Arial" w:hAnsi="Arial" w:cs="Arial"/>
          <w:i/>
          <w:color w:val="1E1D29"/>
          <w:sz w:val="28"/>
          <w:szCs w:val="28"/>
        </w:rPr>
        <w:t>rt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ill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ko</w:t>
      </w:r>
      <w:r w:rsidRPr="00465631">
        <w:rPr>
          <w:rFonts w:ascii="Arial" w:hAnsi="Arial" w:cs="Arial"/>
          <w:i/>
          <w:color w:val="313142"/>
          <w:sz w:val="28"/>
          <w:szCs w:val="28"/>
        </w:rPr>
        <w:t>p</w:t>
      </w:r>
      <w:r w:rsidRPr="00465631">
        <w:rPr>
          <w:rFonts w:ascii="Arial" w:hAnsi="Arial" w:cs="Arial"/>
          <w:i/>
          <w:color w:val="1E1D29"/>
          <w:sz w:val="28"/>
          <w:szCs w:val="28"/>
        </w:rPr>
        <w:t>p</w:t>
      </w:r>
      <w:r w:rsidRPr="00465631">
        <w:rPr>
          <w:rFonts w:ascii="Arial" w:hAnsi="Arial" w:cs="Arial"/>
          <w:i/>
          <w:color w:val="313142"/>
          <w:sz w:val="28"/>
          <w:szCs w:val="28"/>
        </w:rPr>
        <w:t>l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</w:t>
      </w:r>
      <w:r w:rsidRPr="00465631">
        <w:rPr>
          <w:rFonts w:ascii="Arial" w:hAnsi="Arial" w:cs="Arial"/>
          <w:i/>
          <w:color w:val="313142"/>
          <w:sz w:val="28"/>
          <w:szCs w:val="28"/>
        </w:rPr>
        <w:t>d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e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s</w:t>
      </w:r>
      <w:r w:rsidRPr="00465631">
        <w:rPr>
          <w:rFonts w:ascii="Arial" w:hAnsi="Arial" w:cs="Arial"/>
          <w:i/>
          <w:color w:val="1E1D29"/>
          <w:sz w:val="28"/>
          <w:szCs w:val="28"/>
        </w:rPr>
        <w:t>ido</w:t>
      </w:r>
      <w:r w:rsidRPr="00465631">
        <w:rPr>
          <w:rFonts w:ascii="Arial" w:hAnsi="Arial" w:cs="Arial"/>
          <w:i/>
          <w:color w:val="313142"/>
          <w:sz w:val="28"/>
          <w:szCs w:val="28"/>
        </w:rPr>
        <w:t>i</w:t>
      </w:r>
      <w:r w:rsidRPr="00465631">
        <w:rPr>
          <w:rFonts w:ascii="Arial" w:hAnsi="Arial" w:cs="Arial"/>
          <w:i/>
          <w:color w:val="1E1D29"/>
          <w:sz w:val="28"/>
          <w:szCs w:val="28"/>
        </w:rPr>
        <w:t>nveste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ri</w:t>
      </w:r>
      <w:r w:rsidRPr="00465631">
        <w:rPr>
          <w:rFonts w:ascii="Arial" w:hAnsi="Arial" w:cs="Arial"/>
          <w:i/>
          <w:color w:val="1E1D29"/>
          <w:sz w:val="28"/>
          <w:szCs w:val="28"/>
        </w:rPr>
        <w:t>n</w:t>
      </w:r>
      <w:r w:rsidRPr="00465631">
        <w:rPr>
          <w:rFonts w:ascii="Arial" w:hAnsi="Arial" w:cs="Arial"/>
          <w:i/>
          <w:color w:val="313142"/>
          <w:sz w:val="28"/>
          <w:szCs w:val="28"/>
        </w:rPr>
        <w:t>g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</w:t>
      </w:r>
      <w:r w:rsidRPr="00465631">
        <w:rPr>
          <w:rFonts w:ascii="Arial" w:hAnsi="Arial" w:cs="Arial"/>
          <w:i/>
          <w:color w:val="68676E"/>
          <w:sz w:val="28"/>
          <w:szCs w:val="28"/>
        </w:rPr>
        <w:t>.</w:t>
      </w: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E1D29"/>
          <w:sz w:val="28"/>
          <w:szCs w:val="28"/>
        </w:rPr>
      </w:pPr>
      <w:r w:rsidRPr="00465631">
        <w:rPr>
          <w:rFonts w:ascii="Arial" w:hAnsi="Arial" w:cs="Arial"/>
          <w:i/>
          <w:color w:val="0F0E14"/>
          <w:sz w:val="28"/>
          <w:szCs w:val="28"/>
        </w:rPr>
        <w:t>Ko</w:t>
      </w:r>
      <w:r w:rsidRPr="00465631">
        <w:rPr>
          <w:rFonts w:ascii="Arial" w:hAnsi="Arial" w:cs="Arial"/>
          <w:i/>
          <w:color w:val="313142"/>
          <w:sz w:val="28"/>
          <w:szCs w:val="28"/>
        </w:rPr>
        <w:t>st</w:t>
      </w:r>
      <w:r w:rsidRPr="00465631">
        <w:rPr>
          <w:rFonts w:ascii="Arial" w:hAnsi="Arial" w:cs="Arial"/>
          <w:i/>
          <w:color w:val="1E1D29"/>
          <w:sz w:val="28"/>
          <w:szCs w:val="28"/>
        </w:rPr>
        <w:t>n</w:t>
      </w:r>
      <w:r w:rsidRPr="00465631">
        <w:rPr>
          <w:rFonts w:ascii="Arial" w:hAnsi="Arial" w:cs="Arial"/>
          <w:i/>
          <w:color w:val="313142"/>
          <w:sz w:val="28"/>
          <w:szCs w:val="28"/>
        </w:rPr>
        <w:t>a</w:t>
      </w:r>
      <w:r w:rsidRPr="00465631">
        <w:rPr>
          <w:rFonts w:ascii="Arial" w:hAnsi="Arial" w:cs="Arial"/>
          <w:i/>
          <w:color w:val="1E1D29"/>
          <w:sz w:val="28"/>
          <w:szCs w:val="28"/>
        </w:rPr>
        <w:t>derna f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å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r uppgå 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till ca 10 </w:t>
      </w:r>
      <w:r w:rsidRPr="00465631">
        <w:rPr>
          <w:rFonts w:ascii="Arial" w:hAnsi="Arial" w:cs="Arial"/>
          <w:i/>
          <w:color w:val="0F0E14"/>
          <w:sz w:val="28"/>
          <w:szCs w:val="28"/>
        </w:rPr>
        <w:t xml:space="preserve">Mkr och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arbete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t 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ska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utför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as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under 2023.</w:t>
      </w:r>
    </w:p>
    <w:p w:rsidR="00465631" w:rsidRP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13142"/>
          <w:sz w:val="28"/>
          <w:szCs w:val="28"/>
        </w:rPr>
      </w:pPr>
      <w:r w:rsidRPr="00465631">
        <w:rPr>
          <w:rFonts w:ascii="Arial" w:hAnsi="Arial" w:cs="Arial"/>
          <w:i/>
          <w:color w:val="1E1D29"/>
          <w:sz w:val="28"/>
          <w:szCs w:val="28"/>
        </w:rPr>
        <w:t>Om ko</w:t>
      </w:r>
      <w:r w:rsidRPr="00465631">
        <w:rPr>
          <w:rFonts w:ascii="Arial" w:hAnsi="Arial" w:cs="Arial"/>
          <w:i/>
          <w:color w:val="313142"/>
          <w:sz w:val="28"/>
          <w:szCs w:val="28"/>
        </w:rPr>
        <w:t>stnad</w:t>
      </w:r>
      <w:r w:rsidRPr="00465631">
        <w:rPr>
          <w:rFonts w:ascii="Arial" w:hAnsi="Arial" w:cs="Arial"/>
          <w:i/>
          <w:color w:val="1E1D29"/>
          <w:sz w:val="28"/>
          <w:szCs w:val="28"/>
        </w:rPr>
        <w:t>e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n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b</w:t>
      </w:r>
      <w:r w:rsidRPr="00465631">
        <w:rPr>
          <w:rFonts w:ascii="Arial" w:hAnsi="Arial" w:cs="Arial"/>
          <w:i/>
          <w:color w:val="313142"/>
          <w:sz w:val="28"/>
          <w:szCs w:val="28"/>
        </w:rPr>
        <w:t>erä</w:t>
      </w:r>
      <w:r w:rsidRPr="00465631">
        <w:rPr>
          <w:rFonts w:ascii="Arial" w:hAnsi="Arial" w:cs="Arial"/>
          <w:i/>
          <w:color w:val="1E1D29"/>
          <w:sz w:val="28"/>
          <w:szCs w:val="28"/>
        </w:rPr>
        <w:t>k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nas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avvika från det kalkyle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ade m</w:t>
      </w:r>
      <w:r w:rsidRPr="00465631">
        <w:rPr>
          <w:rFonts w:ascii="Arial" w:hAnsi="Arial" w:cs="Arial"/>
          <w:i/>
          <w:color w:val="313142"/>
          <w:sz w:val="28"/>
          <w:szCs w:val="28"/>
        </w:rPr>
        <w:t>e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d mer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ä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n 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10 %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s</w:t>
      </w:r>
      <w:r w:rsidRPr="00465631">
        <w:rPr>
          <w:rFonts w:ascii="Arial" w:hAnsi="Arial" w:cs="Arial"/>
          <w:i/>
          <w:color w:val="313142"/>
          <w:sz w:val="28"/>
          <w:szCs w:val="28"/>
        </w:rPr>
        <w:t>k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a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Extr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a 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stämma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in</w:t>
      </w:r>
      <w:r w:rsidRPr="00465631">
        <w:rPr>
          <w:rFonts w:ascii="Arial" w:hAnsi="Arial" w:cs="Arial"/>
          <w:i/>
          <w:color w:val="313142"/>
          <w:sz w:val="28"/>
          <w:szCs w:val="28"/>
        </w:rPr>
        <w:t>k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</w:t>
      </w:r>
      <w:r w:rsidRPr="00465631">
        <w:rPr>
          <w:rFonts w:ascii="Arial" w:hAnsi="Arial" w:cs="Arial"/>
          <w:i/>
          <w:color w:val="313142"/>
          <w:sz w:val="28"/>
          <w:szCs w:val="28"/>
        </w:rPr>
        <w:t>ll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</w:t>
      </w:r>
      <w:r w:rsidRPr="00465631">
        <w:rPr>
          <w:rFonts w:ascii="Arial" w:hAnsi="Arial" w:cs="Arial"/>
          <w:i/>
          <w:color w:val="313142"/>
          <w:sz w:val="28"/>
          <w:szCs w:val="28"/>
        </w:rPr>
        <w:t>s.</w:t>
      </w:r>
    </w:p>
    <w:p w:rsidR="00E42176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756"/>
          <w:sz w:val="28"/>
          <w:szCs w:val="28"/>
        </w:rPr>
      </w:pP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Om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k</w:t>
      </w:r>
      <w:r w:rsidRPr="00465631">
        <w:rPr>
          <w:rFonts w:ascii="Arial" w:hAnsi="Arial" w:cs="Arial"/>
          <w:i/>
          <w:color w:val="1E1D29"/>
          <w:sz w:val="28"/>
          <w:szCs w:val="28"/>
        </w:rPr>
        <w:t>o</w:t>
      </w:r>
      <w:r w:rsidRPr="00465631">
        <w:rPr>
          <w:rFonts w:ascii="Arial" w:hAnsi="Arial" w:cs="Arial"/>
          <w:i/>
          <w:color w:val="313142"/>
          <w:sz w:val="28"/>
          <w:szCs w:val="28"/>
        </w:rPr>
        <w:t>stnader</w:t>
      </w:r>
      <w:r w:rsidRPr="00465631">
        <w:rPr>
          <w:rFonts w:ascii="Arial" w:hAnsi="Arial" w:cs="Arial"/>
          <w:i/>
          <w:color w:val="313142"/>
          <w:sz w:val="28"/>
          <w:szCs w:val="28"/>
        </w:rPr>
        <w:t>na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 a</w:t>
      </w:r>
      <w:r w:rsidRPr="00465631">
        <w:rPr>
          <w:rFonts w:ascii="Arial" w:hAnsi="Arial" w:cs="Arial"/>
          <w:i/>
          <w:color w:val="1E1D29"/>
          <w:sz w:val="28"/>
          <w:szCs w:val="28"/>
        </w:rPr>
        <w:t>vv</w:t>
      </w:r>
      <w:r w:rsidRPr="00465631">
        <w:rPr>
          <w:rFonts w:ascii="Arial" w:hAnsi="Arial" w:cs="Arial"/>
          <w:i/>
          <w:color w:val="313142"/>
          <w:sz w:val="28"/>
          <w:szCs w:val="28"/>
        </w:rPr>
        <w:t>iker a</w:t>
      </w:r>
      <w:r w:rsidRPr="00465631">
        <w:rPr>
          <w:rFonts w:ascii="Arial" w:hAnsi="Arial" w:cs="Arial"/>
          <w:i/>
          <w:color w:val="1E1D29"/>
          <w:sz w:val="28"/>
          <w:szCs w:val="28"/>
        </w:rPr>
        <w:t>ll</w:t>
      </w:r>
      <w:r w:rsidRPr="00465631">
        <w:rPr>
          <w:rFonts w:ascii="Arial" w:hAnsi="Arial" w:cs="Arial"/>
          <w:i/>
          <w:color w:val="313142"/>
          <w:sz w:val="28"/>
          <w:szCs w:val="28"/>
        </w:rPr>
        <w:t>t</w:t>
      </w:r>
      <w:r w:rsidRPr="00465631">
        <w:rPr>
          <w:rFonts w:ascii="Arial" w:hAnsi="Arial" w:cs="Arial"/>
          <w:i/>
          <w:color w:val="1E1D29"/>
          <w:sz w:val="28"/>
          <w:szCs w:val="28"/>
        </w:rPr>
        <w:t>för my</w:t>
      </w:r>
      <w:r w:rsidRPr="00465631">
        <w:rPr>
          <w:rFonts w:ascii="Arial" w:hAnsi="Arial" w:cs="Arial"/>
          <w:i/>
          <w:color w:val="313142"/>
          <w:sz w:val="28"/>
          <w:szCs w:val="28"/>
        </w:rPr>
        <w:t>ck</w:t>
      </w:r>
      <w:r w:rsidRPr="00465631">
        <w:rPr>
          <w:rFonts w:ascii="Arial" w:hAnsi="Arial" w:cs="Arial"/>
          <w:i/>
          <w:color w:val="1E1D29"/>
          <w:sz w:val="28"/>
          <w:szCs w:val="28"/>
        </w:rPr>
        <w:t>et fr</w:t>
      </w:r>
      <w:r w:rsidRPr="00465631">
        <w:rPr>
          <w:rFonts w:ascii="Arial" w:hAnsi="Arial" w:cs="Arial"/>
          <w:i/>
          <w:color w:val="313142"/>
          <w:sz w:val="28"/>
          <w:szCs w:val="28"/>
        </w:rPr>
        <w:t>å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n det </w:t>
      </w:r>
      <w:r w:rsidRPr="00465631">
        <w:rPr>
          <w:rFonts w:ascii="Arial" w:hAnsi="Arial" w:cs="Arial"/>
          <w:i/>
          <w:color w:val="0F0E14"/>
          <w:sz w:val="28"/>
          <w:szCs w:val="28"/>
        </w:rPr>
        <w:t>kal</w:t>
      </w:r>
      <w:r w:rsidRPr="00465631">
        <w:rPr>
          <w:rFonts w:ascii="Arial" w:hAnsi="Arial" w:cs="Arial"/>
          <w:i/>
          <w:color w:val="313142"/>
          <w:sz w:val="28"/>
          <w:szCs w:val="28"/>
        </w:rPr>
        <w:t>k</w:t>
      </w:r>
      <w:r w:rsidRPr="00465631">
        <w:rPr>
          <w:rFonts w:ascii="Arial" w:hAnsi="Arial" w:cs="Arial"/>
          <w:i/>
          <w:color w:val="0F0E14"/>
          <w:sz w:val="28"/>
          <w:szCs w:val="28"/>
        </w:rPr>
        <w:t>yle</w:t>
      </w:r>
      <w:r w:rsidRPr="00465631">
        <w:rPr>
          <w:rFonts w:ascii="Arial" w:hAnsi="Arial" w:cs="Arial"/>
          <w:i/>
          <w:color w:val="454447"/>
          <w:sz w:val="28"/>
          <w:szCs w:val="28"/>
        </w:rPr>
        <w:t>r</w:t>
      </w:r>
      <w:r w:rsidRPr="00465631">
        <w:rPr>
          <w:rFonts w:ascii="Arial" w:hAnsi="Arial" w:cs="Arial"/>
          <w:i/>
          <w:color w:val="1E1D29"/>
          <w:sz w:val="28"/>
          <w:szCs w:val="28"/>
        </w:rPr>
        <w:t>ade ka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n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sty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rel</w:t>
      </w:r>
      <w:r w:rsidRPr="00465631">
        <w:rPr>
          <w:rFonts w:ascii="Arial" w:hAnsi="Arial" w:cs="Arial"/>
          <w:i/>
          <w:color w:val="1E1D29"/>
          <w:sz w:val="28"/>
          <w:szCs w:val="28"/>
        </w:rPr>
        <w:t>se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n </w:t>
      </w:r>
      <w:r w:rsidRPr="00465631">
        <w:rPr>
          <w:rFonts w:ascii="Arial" w:hAnsi="Arial" w:cs="Arial"/>
          <w:i/>
          <w:color w:val="1E1D29"/>
          <w:sz w:val="28"/>
          <w:szCs w:val="28"/>
        </w:rPr>
        <w:t>bes</w:t>
      </w:r>
      <w:r w:rsidRPr="00465631">
        <w:rPr>
          <w:rFonts w:ascii="Arial" w:hAnsi="Arial" w:cs="Arial"/>
          <w:i/>
          <w:color w:val="313142"/>
          <w:sz w:val="28"/>
          <w:szCs w:val="28"/>
        </w:rPr>
        <w:t>lu</w:t>
      </w:r>
      <w:r w:rsidRPr="00465631">
        <w:rPr>
          <w:rFonts w:ascii="Arial" w:hAnsi="Arial" w:cs="Arial"/>
          <w:i/>
          <w:color w:val="1E1D29"/>
          <w:sz w:val="28"/>
          <w:szCs w:val="28"/>
        </w:rPr>
        <w:t xml:space="preserve">ta 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att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b</w:t>
      </w:r>
      <w:r w:rsidRPr="00465631">
        <w:rPr>
          <w:rFonts w:ascii="Arial" w:hAnsi="Arial" w:cs="Arial"/>
          <w:i/>
          <w:color w:val="1E1D29"/>
          <w:sz w:val="28"/>
          <w:szCs w:val="28"/>
        </w:rPr>
        <w:t>e</w:t>
      </w:r>
      <w:r w:rsidRPr="00465631">
        <w:rPr>
          <w:rFonts w:ascii="Arial" w:hAnsi="Arial" w:cs="Arial"/>
          <w:i/>
          <w:color w:val="313142"/>
          <w:sz w:val="28"/>
          <w:szCs w:val="28"/>
        </w:rPr>
        <w:t>r</w:t>
      </w:r>
      <w:r w:rsidRPr="00465631">
        <w:rPr>
          <w:rFonts w:ascii="Arial" w:hAnsi="Arial" w:cs="Arial"/>
          <w:i/>
          <w:color w:val="1E1D29"/>
          <w:sz w:val="28"/>
          <w:szCs w:val="28"/>
        </w:rPr>
        <w:t>g</w:t>
      </w:r>
      <w:r w:rsidRPr="00465631">
        <w:rPr>
          <w:rFonts w:ascii="Arial" w:hAnsi="Arial" w:cs="Arial"/>
          <w:i/>
          <w:color w:val="313142"/>
          <w:sz w:val="28"/>
          <w:szCs w:val="28"/>
        </w:rPr>
        <w:t>vä</w:t>
      </w:r>
      <w:r w:rsidRPr="00465631">
        <w:rPr>
          <w:rFonts w:ascii="Arial" w:hAnsi="Arial" w:cs="Arial"/>
          <w:i/>
          <w:color w:val="1E1D29"/>
          <w:sz w:val="28"/>
          <w:szCs w:val="28"/>
        </w:rPr>
        <w:t>r</w:t>
      </w:r>
      <w:r w:rsidRPr="00465631">
        <w:rPr>
          <w:rFonts w:ascii="Arial" w:hAnsi="Arial" w:cs="Arial"/>
          <w:i/>
          <w:color w:val="313142"/>
          <w:sz w:val="28"/>
          <w:szCs w:val="28"/>
        </w:rPr>
        <w:t xml:space="preserve">me </w:t>
      </w:r>
      <w:proofErr w:type="gramStart"/>
      <w:r w:rsidRPr="00465631">
        <w:rPr>
          <w:rFonts w:ascii="Arial" w:hAnsi="Arial" w:cs="Arial"/>
          <w:i/>
          <w:color w:val="454447"/>
          <w:sz w:val="28"/>
          <w:szCs w:val="28"/>
        </w:rPr>
        <w:t>skjutes</w:t>
      </w:r>
      <w:proofErr w:type="gramEnd"/>
      <w:r w:rsidRPr="00465631">
        <w:rPr>
          <w:rFonts w:ascii="Arial" w:hAnsi="Arial" w:cs="Arial"/>
          <w:i/>
          <w:color w:val="454447"/>
          <w:sz w:val="28"/>
          <w:szCs w:val="28"/>
        </w:rPr>
        <w:t xml:space="preserve"> </w:t>
      </w:r>
      <w:r w:rsidRPr="00465631">
        <w:rPr>
          <w:rFonts w:ascii="Arial" w:hAnsi="Arial" w:cs="Arial"/>
          <w:i/>
          <w:color w:val="313142"/>
          <w:sz w:val="28"/>
          <w:szCs w:val="28"/>
        </w:rPr>
        <w:t>på framtide</w:t>
      </w:r>
      <w:r w:rsidRPr="00465631">
        <w:rPr>
          <w:rFonts w:ascii="Arial" w:hAnsi="Arial" w:cs="Arial"/>
          <w:i/>
          <w:color w:val="1E1D29"/>
          <w:sz w:val="28"/>
          <w:szCs w:val="28"/>
        </w:rPr>
        <w:t>n</w:t>
      </w:r>
      <w:r w:rsidRPr="00465631">
        <w:rPr>
          <w:rFonts w:ascii="Arial" w:hAnsi="Arial" w:cs="Arial"/>
          <w:i/>
          <w:color w:val="595756"/>
          <w:sz w:val="28"/>
          <w:szCs w:val="28"/>
        </w:rPr>
        <w:t>.</w:t>
      </w:r>
      <w:r w:rsidRPr="00465631">
        <w:rPr>
          <w:rFonts w:ascii="Arial" w:hAnsi="Arial" w:cs="Arial"/>
          <w:i/>
          <w:color w:val="595756"/>
          <w:sz w:val="28"/>
          <w:szCs w:val="28"/>
        </w:rPr>
        <w:t>”</w:t>
      </w: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756"/>
          <w:sz w:val="28"/>
          <w:szCs w:val="28"/>
        </w:rPr>
      </w:pPr>
    </w:p>
    <w:p w:rsidR="009D046F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  <w:r w:rsidRPr="00465631">
        <w:rPr>
          <w:rFonts w:ascii="Arial" w:hAnsi="Arial" w:cs="Arial"/>
          <w:color w:val="595756"/>
          <w:sz w:val="28"/>
          <w:szCs w:val="28"/>
        </w:rPr>
        <w:t xml:space="preserve">Det helt nya ekonomiska verklighet som inträdde sommaren 2022 ställde dock alla </w:t>
      </w:r>
      <w:r>
        <w:rPr>
          <w:rFonts w:ascii="Arial" w:hAnsi="Arial" w:cs="Arial"/>
          <w:color w:val="595756"/>
          <w:sz w:val="28"/>
          <w:szCs w:val="28"/>
        </w:rPr>
        <w:t xml:space="preserve">kalkyler och planer på huvudet. Styrelsen har därför skjutit alla investeringar på framtiden förutom satsningen på </w:t>
      </w:r>
      <w:proofErr w:type="spellStart"/>
      <w:r>
        <w:rPr>
          <w:rFonts w:ascii="Arial" w:hAnsi="Arial" w:cs="Arial"/>
          <w:color w:val="595756"/>
          <w:sz w:val="28"/>
          <w:szCs w:val="28"/>
        </w:rPr>
        <w:t>solel.</w:t>
      </w: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  <w:proofErr w:type="spellEnd"/>
      <w:r>
        <w:rPr>
          <w:rFonts w:ascii="Arial" w:hAnsi="Arial" w:cs="Arial"/>
          <w:color w:val="595756"/>
          <w:sz w:val="28"/>
          <w:szCs w:val="28"/>
        </w:rPr>
        <w:t>Detta har löpande informerats om till medlemmarna.</w:t>
      </w:r>
    </w:p>
    <w:p w:rsidR="009D046F" w:rsidRPr="009D046F" w:rsidRDefault="009D046F" w:rsidP="009D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42"/>
          <w:sz w:val="28"/>
          <w:szCs w:val="28"/>
        </w:rPr>
      </w:pPr>
      <w:r>
        <w:rPr>
          <w:rFonts w:ascii="Arial" w:hAnsi="Arial" w:cs="Arial"/>
          <w:color w:val="313142"/>
          <w:sz w:val="28"/>
          <w:szCs w:val="28"/>
        </w:rPr>
        <w:t xml:space="preserve">Av det tidigare beviljade investeringsutrymmet har ca 1,7 Mkr </w:t>
      </w:r>
      <w:r>
        <w:rPr>
          <w:rFonts w:ascii="Arial" w:hAnsi="Arial" w:cs="Arial"/>
          <w:color w:val="313142"/>
          <w:sz w:val="28"/>
          <w:szCs w:val="28"/>
        </w:rPr>
        <w:t>intecknats</w:t>
      </w:r>
      <w:r>
        <w:rPr>
          <w:rFonts w:ascii="Arial" w:hAnsi="Arial" w:cs="Arial"/>
          <w:color w:val="313142"/>
          <w:sz w:val="28"/>
          <w:szCs w:val="28"/>
        </w:rPr>
        <w:t xml:space="preserve"> för solelinstallationen.</w:t>
      </w: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</w:p>
    <w:p w:rsidR="00465631" w:rsidRDefault="00465631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  <w:r>
        <w:rPr>
          <w:rFonts w:ascii="Arial" w:hAnsi="Arial" w:cs="Arial"/>
          <w:color w:val="595756"/>
          <w:sz w:val="28"/>
          <w:szCs w:val="28"/>
        </w:rPr>
        <w:t xml:space="preserve">Styrelsen har dock fortsatt att hålla tanken på energiinvesteringar levande och även </w:t>
      </w:r>
      <w:r w:rsidR="009D046F">
        <w:rPr>
          <w:rFonts w:ascii="Arial" w:hAnsi="Arial" w:cs="Arial"/>
          <w:color w:val="595756"/>
          <w:sz w:val="28"/>
          <w:szCs w:val="28"/>
        </w:rPr>
        <w:t>tittat</w:t>
      </w:r>
      <w:r>
        <w:rPr>
          <w:rFonts w:ascii="Arial" w:hAnsi="Arial" w:cs="Arial"/>
          <w:color w:val="595756"/>
          <w:sz w:val="28"/>
          <w:szCs w:val="28"/>
        </w:rPr>
        <w:t xml:space="preserve"> på </w:t>
      </w:r>
      <w:r w:rsidR="009D046F">
        <w:rPr>
          <w:rFonts w:ascii="Arial" w:hAnsi="Arial" w:cs="Arial"/>
          <w:color w:val="595756"/>
          <w:sz w:val="28"/>
          <w:szCs w:val="28"/>
        </w:rPr>
        <w:t>andra kompletterande lösningar.</w:t>
      </w:r>
      <w:r w:rsidR="009D046F">
        <w:rPr>
          <w:rFonts w:ascii="Arial" w:hAnsi="Arial" w:cs="Arial"/>
          <w:color w:val="595756"/>
          <w:sz w:val="28"/>
          <w:szCs w:val="28"/>
        </w:rPr>
        <w:br/>
      </w:r>
      <w:r>
        <w:rPr>
          <w:rFonts w:ascii="Arial" w:hAnsi="Arial" w:cs="Arial"/>
          <w:color w:val="595756"/>
          <w:sz w:val="28"/>
          <w:szCs w:val="28"/>
        </w:rPr>
        <w:t xml:space="preserve">Vi har nu fått förslag på återvinning av värme från avloppsvattnet, vilket </w:t>
      </w:r>
      <w:r w:rsidR="009D046F">
        <w:rPr>
          <w:rFonts w:ascii="Arial" w:hAnsi="Arial" w:cs="Arial"/>
          <w:color w:val="595756"/>
          <w:sz w:val="28"/>
          <w:szCs w:val="28"/>
        </w:rPr>
        <w:t>kan vara intressant.</w:t>
      </w:r>
    </w:p>
    <w:p w:rsidR="009D046F" w:rsidRDefault="009D046F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</w:p>
    <w:p w:rsidR="009D046F" w:rsidRDefault="009D046F" w:rsidP="0046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756"/>
          <w:sz w:val="28"/>
          <w:szCs w:val="28"/>
        </w:rPr>
      </w:pPr>
      <w:r>
        <w:rPr>
          <w:rFonts w:ascii="Arial" w:hAnsi="Arial" w:cs="Arial"/>
          <w:color w:val="595756"/>
          <w:sz w:val="28"/>
          <w:szCs w:val="28"/>
        </w:rPr>
        <w:t>Styrelsen föreslår därför stämman att besluta att</w:t>
      </w:r>
    </w:p>
    <w:p w:rsidR="009D046F" w:rsidRDefault="009D046F" w:rsidP="009D046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42"/>
          <w:sz w:val="28"/>
          <w:szCs w:val="28"/>
        </w:rPr>
      </w:pPr>
      <w:r>
        <w:rPr>
          <w:rFonts w:ascii="Arial" w:hAnsi="Arial" w:cs="Arial"/>
          <w:color w:val="313142"/>
          <w:sz w:val="28"/>
          <w:szCs w:val="28"/>
        </w:rPr>
        <w:t>beslutet om det beviljade beloppet om 10 Mkr från st</w:t>
      </w:r>
      <w:r>
        <w:rPr>
          <w:rFonts w:ascii="Arial" w:hAnsi="Arial" w:cs="Arial"/>
          <w:color w:val="313142"/>
          <w:sz w:val="28"/>
          <w:szCs w:val="28"/>
        </w:rPr>
        <w:t>ämman 2022</w:t>
      </w:r>
      <w:r>
        <w:rPr>
          <w:rFonts w:ascii="Arial" w:hAnsi="Arial" w:cs="Arial"/>
          <w:color w:val="313142"/>
          <w:sz w:val="28"/>
          <w:szCs w:val="28"/>
        </w:rPr>
        <w:t xml:space="preserve"> förnyas och förlängs fram till stämman 2026.</w:t>
      </w:r>
    </w:p>
    <w:p w:rsidR="009D046F" w:rsidRDefault="009D046F" w:rsidP="009D046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42"/>
          <w:sz w:val="28"/>
          <w:szCs w:val="28"/>
        </w:rPr>
      </w:pPr>
      <w:r>
        <w:rPr>
          <w:rFonts w:ascii="Arial" w:hAnsi="Arial" w:cs="Arial"/>
          <w:color w:val="313142"/>
          <w:sz w:val="28"/>
          <w:szCs w:val="28"/>
        </w:rPr>
        <w:t xml:space="preserve">utöver bergvärme, återvinning av frånluftsvärme (FFX) och </w:t>
      </w:r>
      <w:proofErr w:type="spellStart"/>
      <w:r>
        <w:rPr>
          <w:rFonts w:ascii="Arial" w:hAnsi="Arial" w:cs="Arial"/>
          <w:color w:val="313142"/>
          <w:sz w:val="28"/>
          <w:szCs w:val="28"/>
        </w:rPr>
        <w:t>solel</w:t>
      </w:r>
      <w:proofErr w:type="spellEnd"/>
      <w:r>
        <w:rPr>
          <w:rFonts w:ascii="Arial" w:hAnsi="Arial" w:cs="Arial"/>
          <w:color w:val="313142"/>
          <w:sz w:val="28"/>
          <w:szCs w:val="28"/>
        </w:rPr>
        <w:t xml:space="preserve"> ska även återvinning från värme i avlopp kunna inräknas i in</w:t>
      </w:r>
      <w:r w:rsidR="00F80037">
        <w:rPr>
          <w:rFonts w:ascii="Arial" w:hAnsi="Arial" w:cs="Arial"/>
          <w:color w:val="313142"/>
          <w:sz w:val="28"/>
          <w:szCs w:val="28"/>
        </w:rPr>
        <w:t>om ramen för dett</w:t>
      </w:r>
      <w:bookmarkStart w:id="0" w:name="_GoBack"/>
      <w:bookmarkEnd w:id="0"/>
      <w:r w:rsidR="00F80037">
        <w:rPr>
          <w:rFonts w:ascii="Arial" w:hAnsi="Arial" w:cs="Arial"/>
          <w:color w:val="313142"/>
          <w:sz w:val="28"/>
          <w:szCs w:val="28"/>
        </w:rPr>
        <w:t>a belopp</w:t>
      </w:r>
      <w:r>
        <w:rPr>
          <w:rFonts w:ascii="Arial" w:hAnsi="Arial" w:cs="Arial"/>
          <w:color w:val="313142"/>
          <w:sz w:val="28"/>
          <w:szCs w:val="28"/>
        </w:rPr>
        <w:t>, såvida lönsamhet i detta kan nås.</w:t>
      </w:r>
    </w:p>
    <w:p w:rsidR="009D046F" w:rsidRDefault="009D046F" w:rsidP="009D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42"/>
          <w:sz w:val="28"/>
          <w:szCs w:val="28"/>
        </w:rPr>
      </w:pPr>
    </w:p>
    <w:p w:rsidR="009D046F" w:rsidRPr="009D046F" w:rsidRDefault="009D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42"/>
          <w:sz w:val="28"/>
          <w:szCs w:val="28"/>
        </w:rPr>
      </w:pPr>
    </w:p>
    <w:sectPr w:rsidR="009D046F" w:rsidRPr="009D04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2F" w:rsidRDefault="00885D2F" w:rsidP="00465631">
      <w:pPr>
        <w:spacing w:after="0" w:line="240" w:lineRule="auto"/>
      </w:pPr>
      <w:r>
        <w:separator/>
      </w:r>
    </w:p>
  </w:endnote>
  <w:endnote w:type="continuationSeparator" w:id="0">
    <w:p w:rsidR="00885D2F" w:rsidRDefault="00885D2F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2F" w:rsidRDefault="00885D2F" w:rsidP="00465631">
      <w:pPr>
        <w:spacing w:after="0" w:line="240" w:lineRule="auto"/>
      </w:pPr>
      <w:r>
        <w:separator/>
      </w:r>
    </w:p>
  </w:footnote>
  <w:footnote w:type="continuationSeparator" w:id="0">
    <w:p w:rsidR="00885D2F" w:rsidRDefault="00885D2F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465631">
    <w:pPr>
      <w:pStyle w:val="Sidhuvud"/>
    </w:pPr>
    <w:r w:rsidRPr="00374DE9">
      <w:rPr>
        <w:noProof/>
        <w:lang w:eastAsia="sv-SE"/>
      </w:rPr>
      <w:drawing>
        <wp:inline distT="0" distB="0" distL="0" distR="0">
          <wp:extent cx="2202180" cy="885190"/>
          <wp:effectExtent l="0" t="0" r="7620" b="0"/>
          <wp:docPr id="1" name="Bildobjekt 1" descr="Logg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38ED"/>
    <w:multiLevelType w:val="hybridMultilevel"/>
    <w:tmpl w:val="18A24422"/>
    <w:lvl w:ilvl="0" w:tplc="D04EC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957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465631"/>
    <w:rsid w:val="00885D2F"/>
    <w:rsid w:val="009D046F"/>
    <w:rsid w:val="00E42176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7B78-21E6-4871-8F69-7965CC18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5631"/>
  </w:style>
  <w:style w:type="paragraph" w:styleId="Sidfot">
    <w:name w:val="footer"/>
    <w:basedOn w:val="Normal"/>
    <w:link w:val="SidfotChar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5631"/>
  </w:style>
  <w:style w:type="paragraph" w:styleId="Liststycke">
    <w:name w:val="List Paragraph"/>
    <w:basedOn w:val="Normal"/>
    <w:uiPriority w:val="34"/>
    <w:qFormat/>
    <w:rsid w:val="009D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2024-04-10T15:03:00Z</dcterms:created>
  <dcterms:modified xsi:type="dcterms:W3CDTF">2024-04-10T15:26:00Z</dcterms:modified>
</cp:coreProperties>
</file>